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ACE" w:rsidRDefault="009F6ACE" w:rsidP="009F6ACE">
      <w:pPr>
        <w:spacing w:after="0" w:line="240" w:lineRule="auto"/>
        <w:ind w:firstLine="72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P310/2</w:t>
      </w:r>
    </w:p>
    <w:p w:rsidR="009F6ACE" w:rsidRDefault="009F6ACE" w:rsidP="009F6ACE">
      <w:pPr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LITERATURE IN</w:t>
      </w:r>
    </w:p>
    <w:p w:rsidR="009F6ACE" w:rsidRDefault="009F6ACE" w:rsidP="009F6ACE">
      <w:pPr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    ENGLISH</w:t>
      </w:r>
    </w:p>
    <w:p w:rsidR="009F6ACE" w:rsidRDefault="009F6ACE" w:rsidP="009F6ACE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(Plays and Drama)</w:t>
      </w:r>
    </w:p>
    <w:p w:rsidR="009F6ACE" w:rsidRDefault="009F6ACE" w:rsidP="009F6ACE">
      <w:pPr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      Paper 2</w:t>
      </w:r>
    </w:p>
    <w:p w:rsidR="009F6ACE" w:rsidRDefault="001F5FE1" w:rsidP="009F6ACE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87D27">
        <w:rPr>
          <w:rFonts w:ascii="Times New Roman" w:hAnsi="Times New Roman" w:cs="Times New Roman"/>
          <w:sz w:val="25"/>
          <w:szCs w:val="25"/>
          <w:highlight w:val="black"/>
        </w:rPr>
        <w:t>Jul/Aug 2022</w:t>
      </w:r>
    </w:p>
    <w:p w:rsidR="009F6ACE" w:rsidRDefault="009F6ACE" w:rsidP="009F6ACE">
      <w:pPr>
        <w:spacing w:after="0" w:line="240" w:lineRule="auto"/>
        <w:ind w:firstLine="72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3hours</w:t>
      </w:r>
    </w:p>
    <w:p w:rsidR="009F6ACE" w:rsidRDefault="009F6ACE" w:rsidP="009F6ACE">
      <w:pPr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jc w:val="center"/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Uganda Advanced Certificate of Education</w:t>
      </w:r>
    </w:p>
    <w:p w:rsidR="001F5FE1" w:rsidRDefault="001F5FE1" w:rsidP="009F6ACE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 w:rsidRPr="00D87D27">
        <w:rPr>
          <w:rFonts w:ascii="Times New Roman" w:hAnsi="Times New Roman" w:cs="Times New Roman"/>
          <w:b/>
          <w:sz w:val="25"/>
          <w:szCs w:val="25"/>
          <w:highlight w:val="black"/>
        </w:rPr>
        <w:t>MOCK EXAMINATION (SET I)</w:t>
      </w:r>
      <w:bookmarkStart w:id="0" w:name="_GoBack"/>
      <w:bookmarkEnd w:id="0"/>
    </w:p>
    <w:p w:rsidR="001F5FE1" w:rsidRDefault="009F6ACE" w:rsidP="001F5FE1">
      <w:pPr>
        <w:jc w:val="center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LITERATURE IN ENGLISH</w:t>
      </w:r>
    </w:p>
    <w:p w:rsidR="009F6ACE" w:rsidRDefault="009F6ACE" w:rsidP="009F6ACE">
      <w:pPr>
        <w:jc w:val="center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(Plays and Drama)</w:t>
      </w:r>
    </w:p>
    <w:p w:rsidR="009F6ACE" w:rsidRDefault="009F6ACE" w:rsidP="009F6ACE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Paper 2</w:t>
      </w:r>
    </w:p>
    <w:p w:rsidR="009F6ACE" w:rsidRDefault="009F6ACE" w:rsidP="009F6ACE">
      <w:pPr>
        <w:jc w:val="center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3hours</w:t>
      </w:r>
    </w:p>
    <w:p w:rsidR="009F6ACE" w:rsidRDefault="009F6ACE" w:rsidP="009F6ACE">
      <w:pPr>
        <w:rPr>
          <w:rFonts w:ascii="Times New Roman" w:hAnsi="Times New Roman" w:cs="Times New Roman"/>
          <w:b/>
          <w:sz w:val="25"/>
          <w:szCs w:val="25"/>
        </w:rPr>
      </w:pPr>
    </w:p>
    <w:p w:rsidR="009F6ACE" w:rsidRDefault="009F6ACE" w:rsidP="009F6ACE">
      <w:pPr>
        <w:spacing w:line="360" w:lineRule="auto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INSTRUCTIONS TO CANDIDATES:</w:t>
      </w:r>
    </w:p>
    <w:p w:rsidR="009F6ACE" w:rsidRDefault="009F6ACE" w:rsidP="009F6ACE">
      <w:pPr>
        <w:spacing w:after="0" w:line="240" w:lineRule="auto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i/>
          <w:sz w:val="25"/>
          <w:szCs w:val="25"/>
        </w:rPr>
        <w:t xml:space="preserve">This paper consists of four Sections; </w:t>
      </w:r>
      <w:r>
        <w:rPr>
          <w:rFonts w:ascii="Times New Roman" w:hAnsi="Times New Roman" w:cs="Times New Roman"/>
          <w:b/>
          <w:i/>
          <w:sz w:val="25"/>
          <w:szCs w:val="25"/>
        </w:rPr>
        <w:t>A, B, C</w:t>
      </w:r>
      <w:r>
        <w:rPr>
          <w:rFonts w:ascii="Times New Roman" w:hAnsi="Times New Roman" w:cs="Times New Roman"/>
          <w:i/>
          <w:sz w:val="25"/>
          <w:szCs w:val="25"/>
        </w:rPr>
        <w:t xml:space="preserve"> and </w:t>
      </w:r>
      <w:r>
        <w:rPr>
          <w:rFonts w:ascii="Times New Roman" w:hAnsi="Times New Roman" w:cs="Times New Roman"/>
          <w:b/>
          <w:i/>
          <w:sz w:val="25"/>
          <w:szCs w:val="25"/>
        </w:rPr>
        <w:t>D</w:t>
      </w:r>
    </w:p>
    <w:p w:rsidR="009F6ACE" w:rsidRDefault="009F6ACE" w:rsidP="009F6ACE">
      <w:pPr>
        <w:spacing w:after="0" w:line="240" w:lineRule="auto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i/>
          <w:sz w:val="25"/>
          <w:szCs w:val="25"/>
        </w:rPr>
        <w:t xml:space="preserve">Attempt </w:t>
      </w:r>
      <w:r>
        <w:rPr>
          <w:rFonts w:ascii="Times New Roman" w:hAnsi="Times New Roman" w:cs="Times New Roman"/>
          <w:b/>
          <w:i/>
          <w:sz w:val="25"/>
          <w:szCs w:val="25"/>
        </w:rPr>
        <w:t>three</w:t>
      </w:r>
      <w:r>
        <w:rPr>
          <w:rFonts w:ascii="Times New Roman" w:hAnsi="Times New Roman" w:cs="Times New Roman"/>
          <w:i/>
          <w:sz w:val="25"/>
          <w:szCs w:val="25"/>
        </w:rPr>
        <w:t xml:space="preserve"> questions in all covering three books: </w:t>
      </w:r>
    </w:p>
    <w:p w:rsidR="009F6ACE" w:rsidRDefault="009F6ACE" w:rsidP="009F6ACE">
      <w:pPr>
        <w:spacing w:after="0" w:line="240" w:lineRule="auto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i/>
          <w:sz w:val="25"/>
          <w:szCs w:val="25"/>
        </w:rPr>
        <w:t xml:space="preserve">Answer a context question in Section </w:t>
      </w:r>
      <w:r>
        <w:rPr>
          <w:rFonts w:ascii="Times New Roman" w:hAnsi="Times New Roman" w:cs="Times New Roman"/>
          <w:b/>
          <w:i/>
          <w:sz w:val="25"/>
          <w:szCs w:val="25"/>
        </w:rPr>
        <w:t>A</w:t>
      </w:r>
      <w:r>
        <w:rPr>
          <w:rFonts w:ascii="Times New Roman" w:hAnsi="Times New Roman" w:cs="Times New Roman"/>
          <w:i/>
          <w:sz w:val="25"/>
          <w:szCs w:val="25"/>
        </w:rPr>
        <w:t xml:space="preserve"> and two essay questions to be chosen from Sections </w:t>
      </w:r>
      <w:r>
        <w:rPr>
          <w:rFonts w:ascii="Times New Roman" w:hAnsi="Times New Roman" w:cs="Times New Roman"/>
          <w:b/>
          <w:i/>
          <w:sz w:val="25"/>
          <w:szCs w:val="25"/>
        </w:rPr>
        <w:t>B, C</w:t>
      </w:r>
      <w:r>
        <w:rPr>
          <w:rFonts w:ascii="Times New Roman" w:hAnsi="Times New Roman" w:cs="Times New Roman"/>
          <w:i/>
          <w:sz w:val="25"/>
          <w:szCs w:val="25"/>
        </w:rPr>
        <w:t xml:space="preserve">, and </w:t>
      </w:r>
      <w:r>
        <w:rPr>
          <w:rFonts w:ascii="Times New Roman" w:hAnsi="Times New Roman" w:cs="Times New Roman"/>
          <w:b/>
          <w:i/>
          <w:sz w:val="25"/>
          <w:szCs w:val="25"/>
        </w:rPr>
        <w:t>D.</w:t>
      </w:r>
    </w:p>
    <w:p w:rsidR="009F6ACE" w:rsidRDefault="009F6ACE" w:rsidP="009F6ACE">
      <w:pPr>
        <w:spacing w:after="0" w:line="240" w:lineRule="auto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i/>
          <w:sz w:val="25"/>
          <w:szCs w:val="25"/>
        </w:rPr>
        <w:t>Do not attempt more than one question from a single section.</w:t>
      </w:r>
    </w:p>
    <w:p w:rsidR="009F6ACE" w:rsidRDefault="009F6ACE" w:rsidP="009F6ACE">
      <w:pPr>
        <w:spacing w:after="0" w:line="240" w:lineRule="auto"/>
        <w:rPr>
          <w:rFonts w:ascii="Times New Roman" w:hAnsi="Times New Roman" w:cs="Times New Roman"/>
          <w:b/>
          <w:i/>
          <w:sz w:val="25"/>
          <w:szCs w:val="25"/>
        </w:rPr>
      </w:pPr>
      <w:r>
        <w:rPr>
          <w:rFonts w:ascii="Times New Roman" w:hAnsi="Times New Roman" w:cs="Times New Roman"/>
          <w:i/>
          <w:sz w:val="25"/>
          <w:szCs w:val="25"/>
        </w:rPr>
        <w:t xml:space="preserve">Each essay question carries </w:t>
      </w:r>
      <w:r>
        <w:rPr>
          <w:rFonts w:ascii="Times New Roman" w:hAnsi="Times New Roman" w:cs="Times New Roman"/>
          <w:b/>
          <w:i/>
          <w:sz w:val="25"/>
          <w:szCs w:val="25"/>
        </w:rPr>
        <w:t>33 Marks.</w:t>
      </w:r>
      <w:r>
        <w:rPr>
          <w:rFonts w:ascii="Times New Roman" w:hAnsi="Times New Roman" w:cs="Times New Roman"/>
          <w:b/>
          <w:i/>
          <w:sz w:val="25"/>
          <w:szCs w:val="25"/>
        </w:rPr>
        <w:tab/>
      </w:r>
      <w:r>
        <w:rPr>
          <w:rFonts w:ascii="Times New Roman" w:hAnsi="Times New Roman" w:cs="Times New Roman"/>
          <w:b/>
          <w:i/>
          <w:sz w:val="25"/>
          <w:szCs w:val="25"/>
        </w:rPr>
        <w:tab/>
      </w:r>
      <w:r>
        <w:rPr>
          <w:rFonts w:ascii="Times New Roman" w:hAnsi="Times New Roman" w:cs="Times New Roman"/>
          <w:b/>
          <w:i/>
          <w:sz w:val="25"/>
          <w:szCs w:val="25"/>
        </w:rPr>
        <w:tab/>
      </w:r>
      <w:r>
        <w:rPr>
          <w:rFonts w:ascii="Times New Roman" w:hAnsi="Times New Roman" w:cs="Times New Roman"/>
          <w:b/>
          <w:i/>
          <w:sz w:val="25"/>
          <w:szCs w:val="25"/>
        </w:rPr>
        <w:tab/>
      </w:r>
      <w:r>
        <w:rPr>
          <w:rFonts w:ascii="Times New Roman" w:hAnsi="Times New Roman" w:cs="Times New Roman"/>
          <w:b/>
          <w:i/>
          <w:sz w:val="25"/>
          <w:szCs w:val="25"/>
        </w:rPr>
        <w:tab/>
      </w:r>
    </w:p>
    <w:p w:rsidR="009F6ACE" w:rsidRDefault="009F6ACE" w:rsidP="009F6ACE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9F6ACE" w:rsidRDefault="009F6ACE" w:rsidP="009F6ACE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A55F0C" w:rsidRDefault="00A55F0C" w:rsidP="009F6ACE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A55F0C" w:rsidRDefault="00A55F0C" w:rsidP="009F6ACE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A55F0C" w:rsidRDefault="00A55F0C" w:rsidP="009F6ACE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A55F0C" w:rsidRDefault="00A55F0C" w:rsidP="009F6ACE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A55F0C" w:rsidRDefault="00A55F0C" w:rsidP="009F6ACE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A55F0C" w:rsidRDefault="00A55F0C" w:rsidP="009F6ACE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A55F0C" w:rsidRDefault="00A55F0C" w:rsidP="009F6ACE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9F6ACE" w:rsidRDefault="009F6ACE" w:rsidP="009F6ACE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lastRenderedPageBreak/>
        <w:t>SECTION A:</w:t>
      </w:r>
    </w:p>
    <w:p w:rsidR="009F6ACE" w:rsidRDefault="009F6ACE" w:rsidP="009F6ACE">
      <w:pPr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WILLIAM SHAKESPEARE:</w:t>
      </w:r>
      <w:r>
        <w:rPr>
          <w:rFonts w:ascii="Times New Roman" w:hAnsi="Times New Roman" w:cs="Times New Roman"/>
          <w:b/>
          <w:sz w:val="25"/>
          <w:szCs w:val="25"/>
        </w:rPr>
        <w:tab/>
      </w:r>
      <w:r>
        <w:rPr>
          <w:rFonts w:ascii="Times New Roman" w:hAnsi="Times New Roman" w:cs="Times New Roman"/>
          <w:b/>
          <w:i/>
          <w:sz w:val="25"/>
          <w:szCs w:val="25"/>
        </w:rPr>
        <w:t>Richard III</w:t>
      </w:r>
    </w:p>
    <w:p w:rsidR="009F6ACE" w:rsidRDefault="009F6ACE" w:rsidP="009F6AC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Richard Duke of Gloucester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So dear I loved the man that I must weep.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I took him for the plainest-harmless man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That breathed upon this earth a Christian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Look ye, my lord Mayor-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Made him my book, wherein my soul recorded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The history of all her secret thoughts.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So smooth he daubed his vice with show of virtue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That, his apparent open guilt omitted—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I mean his conversation with Shore`s wife---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He laid from all attainture of suspect.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BUCKINGHAM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Well, well, he was the covert`st-sheltered traitor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That ever lived.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Would you have imagined, or almost believed,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Were`t not that by great preservation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We live to tell it you, the subtitle traitor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Had this day plotted in the Council House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To murder me and my good lord of Gloucester?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MAYOR</w:t>
      </w:r>
      <w:r>
        <w:rPr>
          <w:rFonts w:ascii="Times New Roman" w:hAnsi="Times New Roman" w:cs="Times New Roman"/>
          <w:sz w:val="25"/>
          <w:szCs w:val="25"/>
        </w:rPr>
        <w:tab/>
        <w:t>What, had he so?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RICHARD DUKE OF GLOUCESTER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What, think you we are Turks or infidels,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Or that we would against the form of law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Proceed thus rashly to the villain`s death,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But that the extreme peril of the case,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The peace of England, and our persons` safety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Enforced us to this execution?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MAYOR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Now fair befall you! He deserved his death,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And you, my good lords both, have well proceeded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To warn false traitors from the like attempts.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I never looked for better at his hands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After he once fell in with Mistress Shore.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RICHARD DUKE OF GLOUCESTER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Yet had not we determined he should die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lastRenderedPageBreak/>
        <w:t>Until your lordship came to see his death---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Which now the longing haste of these our friends,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Somewhat against our meaning, have prevented---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Because, my lord, we would have had you heard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The traitor speak and timorously confess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The manner and the purpose of his treason,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That you might well have signified the same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Unto the citizens, who haply may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Misconster us in him, and wall his death.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MAYOR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But, my good lord, your grace`s word shall serve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As well as I had seen or heard him speak,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And doubt you not, right noble princes both,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But I `ll acquaint our duteous citizens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With all your just proceedings in this cause.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RICHARD DUKE OF GLOUCESTER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And to that end we wished your lordship here,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T `avoid the carping censures of the world.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BUCKINGHAM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But since you come too late of our intents,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Yet witness what we did intend. And so,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My lord, adieu.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i/>
          <w:sz w:val="25"/>
          <w:szCs w:val="25"/>
        </w:rPr>
        <w:t>Exit Mayor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RICHARD DUKE OF GLOUCESTER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  <w:t>After, after, Cousin Buckingham!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The Mayor towards Guildhall hies him in all post.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There, at your meet`st advantage of the time,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Infer the bastardy of Edward`s children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Tell them how Edward put to death a citizen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Only for saying he would make his son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;Heir to the Crown’, meaning, indeed, his house,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Which by the sign thereof was termed so.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Moreover, urge his hateful luxury,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And bestial appetite in change of lust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Which stretched to their servants, daughters, wives---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Even where his raging eye or savage heart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Without control lusted to make his prey.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Nay, for a need, thus far come near my person: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lastRenderedPageBreak/>
        <w:t>Tell them, when that my mother went with child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Of that unsatiate Edward, noble York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My princely father then had wars in France,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And by just computation of the time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Found that the issue was not his begot,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Which well appeared in his lineaments,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Being nothing like the noble Duke my father.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But touch this sparingly, as `twere far off,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Because you know, my lord, my mother lives.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BUCKINGHAM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Fear not, my lord, I `ll play the orator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As if the golden fee for which I plead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Were for myself.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  <w:u w:val="single"/>
        </w:rPr>
      </w:pPr>
      <w:r>
        <w:rPr>
          <w:rFonts w:ascii="Times New Roman" w:hAnsi="Times New Roman" w:cs="Times New Roman"/>
          <w:b/>
          <w:sz w:val="25"/>
          <w:szCs w:val="25"/>
          <w:u w:val="single"/>
        </w:rPr>
        <w:t>QUESTIONS</w:t>
      </w:r>
    </w:p>
    <w:p w:rsidR="009F6ACE" w:rsidRDefault="009F6ACE" w:rsidP="009F6AC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Place the passage in Context.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(10marks)</w:t>
      </w:r>
    </w:p>
    <w:p w:rsidR="009F6ACE" w:rsidRDefault="009F6ACE" w:rsidP="009F6AC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Comment on the relationship between Richard and Buckingham as portrayed in the passage.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 w:rsidR="00284060">
        <w:rPr>
          <w:rFonts w:ascii="Times New Roman" w:hAnsi="Times New Roman" w:cs="Times New Roman"/>
          <w:sz w:val="25"/>
          <w:szCs w:val="25"/>
        </w:rPr>
        <w:tab/>
      </w:r>
      <w:r w:rsidR="00284060">
        <w:rPr>
          <w:rFonts w:ascii="Times New Roman" w:hAnsi="Times New Roman" w:cs="Times New Roman"/>
          <w:sz w:val="25"/>
          <w:szCs w:val="25"/>
        </w:rPr>
        <w:tab/>
      </w:r>
      <w:r w:rsidR="00284060">
        <w:rPr>
          <w:rFonts w:ascii="Times New Roman" w:hAnsi="Times New Roman" w:cs="Times New Roman"/>
          <w:sz w:val="25"/>
          <w:szCs w:val="25"/>
        </w:rPr>
        <w:tab/>
      </w:r>
      <w:r w:rsidR="00284060">
        <w:rPr>
          <w:rFonts w:ascii="Times New Roman" w:hAnsi="Times New Roman" w:cs="Times New Roman"/>
          <w:sz w:val="25"/>
          <w:szCs w:val="25"/>
        </w:rPr>
        <w:tab/>
      </w:r>
      <w:r w:rsidR="00284060">
        <w:rPr>
          <w:rFonts w:ascii="Times New Roman" w:hAnsi="Times New Roman" w:cs="Times New Roman"/>
          <w:sz w:val="25"/>
          <w:szCs w:val="25"/>
        </w:rPr>
        <w:tab/>
      </w:r>
      <w:r w:rsidR="00284060">
        <w:rPr>
          <w:rFonts w:ascii="Times New Roman" w:hAnsi="Times New Roman" w:cs="Times New Roman"/>
          <w:sz w:val="25"/>
          <w:szCs w:val="25"/>
        </w:rPr>
        <w:tab/>
      </w:r>
      <w:r w:rsidR="00284060">
        <w:rPr>
          <w:rFonts w:ascii="Times New Roman" w:hAnsi="Times New Roman" w:cs="Times New Roman"/>
          <w:sz w:val="25"/>
          <w:szCs w:val="25"/>
        </w:rPr>
        <w:tab/>
      </w:r>
      <w:r w:rsidR="00284060">
        <w:rPr>
          <w:rFonts w:ascii="Times New Roman" w:hAnsi="Times New Roman" w:cs="Times New Roman"/>
          <w:sz w:val="25"/>
          <w:szCs w:val="25"/>
        </w:rPr>
        <w:tab/>
      </w:r>
      <w:r w:rsidR="00284060"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>(6marks)</w:t>
      </w:r>
    </w:p>
    <w:p w:rsidR="009F6ACE" w:rsidRDefault="009F6ACE" w:rsidP="009F6AC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What dramatic techniques are used in the passage?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(6marks)</w:t>
      </w:r>
    </w:p>
    <w:p w:rsidR="009F6ACE" w:rsidRDefault="009F6ACE" w:rsidP="009F6AC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Explain the dramatic significance of the passage the rest of the Play.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 w:rsidR="00284060">
        <w:rPr>
          <w:rFonts w:ascii="Times New Roman" w:hAnsi="Times New Roman" w:cs="Times New Roman"/>
          <w:sz w:val="25"/>
          <w:szCs w:val="25"/>
        </w:rPr>
        <w:tab/>
      </w:r>
      <w:r w:rsidR="00284060">
        <w:rPr>
          <w:rFonts w:ascii="Times New Roman" w:hAnsi="Times New Roman" w:cs="Times New Roman"/>
          <w:sz w:val="25"/>
          <w:szCs w:val="25"/>
        </w:rPr>
        <w:tab/>
      </w:r>
      <w:r w:rsidR="00284060">
        <w:rPr>
          <w:rFonts w:ascii="Times New Roman" w:hAnsi="Times New Roman" w:cs="Times New Roman"/>
          <w:sz w:val="25"/>
          <w:szCs w:val="25"/>
        </w:rPr>
        <w:tab/>
      </w:r>
      <w:r w:rsidR="00284060">
        <w:rPr>
          <w:rFonts w:ascii="Times New Roman" w:hAnsi="Times New Roman" w:cs="Times New Roman"/>
          <w:sz w:val="25"/>
          <w:szCs w:val="25"/>
        </w:rPr>
        <w:tab/>
      </w:r>
      <w:r w:rsidR="00284060">
        <w:rPr>
          <w:rFonts w:ascii="Times New Roman" w:hAnsi="Times New Roman" w:cs="Times New Roman"/>
          <w:sz w:val="25"/>
          <w:szCs w:val="25"/>
        </w:rPr>
        <w:tab/>
      </w:r>
      <w:r w:rsidR="00284060">
        <w:rPr>
          <w:rFonts w:ascii="Times New Roman" w:hAnsi="Times New Roman" w:cs="Times New Roman"/>
          <w:sz w:val="25"/>
          <w:szCs w:val="25"/>
        </w:rPr>
        <w:tab/>
      </w:r>
      <w:r w:rsidR="00284060">
        <w:rPr>
          <w:rFonts w:ascii="Times New Roman" w:hAnsi="Times New Roman" w:cs="Times New Roman"/>
          <w:sz w:val="25"/>
          <w:szCs w:val="25"/>
        </w:rPr>
        <w:tab/>
      </w:r>
      <w:r w:rsidR="00284060">
        <w:rPr>
          <w:rFonts w:ascii="Times New Roman" w:hAnsi="Times New Roman" w:cs="Times New Roman"/>
          <w:sz w:val="25"/>
          <w:szCs w:val="25"/>
        </w:rPr>
        <w:tab/>
      </w:r>
      <w:r w:rsidR="00284060"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>(12marks)</w:t>
      </w:r>
    </w:p>
    <w:p w:rsidR="009F6ACE" w:rsidRDefault="009F6ACE" w:rsidP="009F6ACE">
      <w:pPr>
        <w:ind w:left="720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WILLIAM SHAKESPEARE: </w:t>
      </w:r>
      <w:r>
        <w:rPr>
          <w:rFonts w:ascii="Times New Roman" w:hAnsi="Times New Roman" w:cs="Times New Roman"/>
          <w:b/>
          <w:i/>
          <w:sz w:val="25"/>
          <w:szCs w:val="25"/>
        </w:rPr>
        <w:t>King John</w:t>
      </w:r>
    </w:p>
    <w:p w:rsidR="009F6ACE" w:rsidRDefault="009F6ACE" w:rsidP="009F6AC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King John:</w:t>
      </w:r>
      <w:r>
        <w:rPr>
          <w:rFonts w:ascii="Times New Roman" w:hAnsi="Times New Roman" w:cs="Times New Roman"/>
          <w:sz w:val="25"/>
          <w:szCs w:val="25"/>
        </w:rPr>
        <w:t xml:space="preserve"> (</w:t>
      </w:r>
      <w:r>
        <w:rPr>
          <w:rFonts w:ascii="Times New Roman" w:hAnsi="Times New Roman" w:cs="Times New Roman"/>
          <w:i/>
          <w:sz w:val="25"/>
          <w:szCs w:val="25"/>
        </w:rPr>
        <w:t>To Elinor</w:t>
      </w:r>
      <w:r>
        <w:rPr>
          <w:rFonts w:ascii="Times New Roman" w:hAnsi="Times New Roman" w:cs="Times New Roman"/>
          <w:sz w:val="25"/>
          <w:szCs w:val="25"/>
        </w:rPr>
        <w:t>) so shall it be: your grace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Shall stay behind, so strongly guarded.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(</w:t>
      </w:r>
      <w:r>
        <w:rPr>
          <w:rFonts w:ascii="Times New Roman" w:hAnsi="Times New Roman" w:cs="Times New Roman"/>
          <w:i/>
          <w:sz w:val="25"/>
          <w:szCs w:val="25"/>
        </w:rPr>
        <w:t>To Arthur</w:t>
      </w:r>
      <w:r>
        <w:rPr>
          <w:rFonts w:ascii="Times New Roman" w:hAnsi="Times New Roman" w:cs="Times New Roman"/>
          <w:sz w:val="25"/>
          <w:szCs w:val="25"/>
        </w:rPr>
        <w:t>) cousin, look not sad;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Thy gradam loves thee; and thy  uncle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Will As dear be to thee as thy father was.</w:t>
      </w:r>
    </w:p>
    <w:p w:rsidR="009F6ACE" w:rsidRDefault="009F6ACE" w:rsidP="009F6ACE">
      <w:pPr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Arthur:</w:t>
      </w:r>
      <w:r>
        <w:rPr>
          <w:rFonts w:ascii="Times New Roman" w:hAnsi="Times New Roman" w:cs="Times New Roman"/>
          <w:sz w:val="25"/>
          <w:szCs w:val="25"/>
        </w:rPr>
        <w:t xml:space="preserve">  O, this will make my mother die with grief!    </w:t>
      </w:r>
    </w:p>
    <w:p w:rsidR="009F6ACE" w:rsidRDefault="009F6ACE" w:rsidP="009F6ACE">
      <w:pPr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King John:</w:t>
      </w:r>
      <w:r>
        <w:rPr>
          <w:rFonts w:ascii="Times New Roman" w:hAnsi="Times New Roman" w:cs="Times New Roman"/>
          <w:sz w:val="25"/>
          <w:szCs w:val="25"/>
        </w:rPr>
        <w:t xml:space="preserve"> (</w:t>
      </w:r>
      <w:r>
        <w:rPr>
          <w:rFonts w:ascii="Times New Roman" w:hAnsi="Times New Roman" w:cs="Times New Roman"/>
          <w:i/>
          <w:sz w:val="25"/>
          <w:szCs w:val="25"/>
        </w:rPr>
        <w:t>To the Bastard</w:t>
      </w:r>
      <w:r>
        <w:rPr>
          <w:rFonts w:ascii="Times New Roman" w:hAnsi="Times New Roman" w:cs="Times New Roman"/>
          <w:sz w:val="25"/>
          <w:szCs w:val="25"/>
        </w:rPr>
        <w:t>) Cousin, away for</w:t>
      </w:r>
    </w:p>
    <w:p w:rsidR="009F6ACE" w:rsidRDefault="009F6ACE" w:rsidP="009F6ACE">
      <w:p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England! Haste before;</w:t>
      </w:r>
    </w:p>
    <w:p w:rsidR="009F6ACE" w:rsidRDefault="009F6ACE" w:rsidP="009F6ACE">
      <w:p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And, ere our coming, see thou shake the</w:t>
      </w:r>
    </w:p>
    <w:p w:rsidR="009F6ACE" w:rsidRDefault="009F6ACE" w:rsidP="009F6ACE">
      <w:p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bag of hoarding abbots: Imprisoned angels</w:t>
      </w:r>
    </w:p>
    <w:p w:rsidR="009F6ACE" w:rsidRDefault="009F6ACE" w:rsidP="009F6ACE">
      <w:pPr>
        <w:ind w:left="72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set at liberty: the fat ribs of peace</w:t>
      </w:r>
    </w:p>
    <w:p w:rsidR="009F6ACE" w:rsidRDefault="009F6ACE" w:rsidP="009F6ACE">
      <w:pPr>
        <w:ind w:left="72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lastRenderedPageBreak/>
        <w:t>Must by the hungry now be fed upon:</w:t>
      </w:r>
    </w:p>
    <w:p w:rsidR="009F6ACE" w:rsidRDefault="009F6ACE" w:rsidP="009F6ACE">
      <w:pPr>
        <w:ind w:left="72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Use our commission in his utmost force.</w:t>
      </w:r>
    </w:p>
    <w:p w:rsidR="009F6ACE" w:rsidRDefault="009F6ACE" w:rsidP="009F6ACE">
      <w:pPr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Bastard:</w:t>
      </w:r>
      <w:r>
        <w:rPr>
          <w:rFonts w:ascii="Times New Roman" w:hAnsi="Times New Roman" w:cs="Times New Roman"/>
          <w:sz w:val="25"/>
          <w:szCs w:val="25"/>
        </w:rPr>
        <w:tab/>
        <w:t>Bell, book and candle shall not drive me back,</w:t>
      </w:r>
    </w:p>
    <w:p w:rsidR="009F6ACE" w:rsidRDefault="009F6ACE" w:rsidP="009F6ACE">
      <w:p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When gold and silver becks me to come on.</w:t>
      </w:r>
    </w:p>
    <w:p w:rsidR="009F6ACE" w:rsidRDefault="009F6ACE" w:rsidP="009F6ACE">
      <w:p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I leave your highness. Grandson, I will pay,</w:t>
      </w:r>
    </w:p>
    <w:p w:rsidR="009F6ACE" w:rsidRDefault="009F6ACE" w:rsidP="009F6ACE">
      <w:p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If ever I remember to be holy,</w:t>
      </w:r>
    </w:p>
    <w:p w:rsidR="009F6ACE" w:rsidRDefault="009F6ACE" w:rsidP="009F6ACE">
      <w:p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For your fair Safety: so, I kiss your hand</w:t>
      </w:r>
    </w:p>
    <w:p w:rsidR="009F6ACE" w:rsidRDefault="009F6ACE" w:rsidP="009F6ACE">
      <w:pPr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Elinor</w:t>
      </w:r>
      <w:r>
        <w:rPr>
          <w:rFonts w:ascii="Times New Roman" w:hAnsi="Times New Roman" w:cs="Times New Roman"/>
          <w:b/>
          <w:sz w:val="25"/>
          <w:szCs w:val="25"/>
        </w:rPr>
        <w:tab/>
      </w:r>
      <w:r>
        <w:rPr>
          <w:rFonts w:ascii="Times New Roman" w:hAnsi="Times New Roman" w:cs="Times New Roman"/>
          <w:b/>
          <w:sz w:val="25"/>
          <w:szCs w:val="25"/>
        </w:rPr>
        <w:tab/>
        <w:t>:</w:t>
      </w:r>
      <w:r>
        <w:rPr>
          <w:rFonts w:ascii="Times New Roman" w:hAnsi="Times New Roman" w:cs="Times New Roman"/>
          <w:sz w:val="25"/>
          <w:szCs w:val="25"/>
        </w:rPr>
        <w:tab/>
        <w:t>Fare well, gentle cousin</w:t>
      </w:r>
    </w:p>
    <w:p w:rsidR="009F6ACE" w:rsidRDefault="009F6ACE" w:rsidP="009F6ACE">
      <w:pPr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King John</w:t>
      </w:r>
      <w:r>
        <w:rPr>
          <w:rFonts w:ascii="Times New Roman" w:hAnsi="Times New Roman" w:cs="Times New Roman"/>
          <w:b/>
          <w:sz w:val="25"/>
          <w:szCs w:val="25"/>
        </w:rPr>
        <w:tab/>
        <w:t>:</w:t>
      </w:r>
      <w:r>
        <w:rPr>
          <w:rFonts w:ascii="Times New Roman" w:hAnsi="Times New Roman" w:cs="Times New Roman"/>
          <w:sz w:val="25"/>
          <w:szCs w:val="25"/>
        </w:rPr>
        <w:tab/>
        <w:t>Coz, farewell (</w:t>
      </w:r>
      <w:r>
        <w:rPr>
          <w:rFonts w:ascii="Times New Roman" w:hAnsi="Times New Roman" w:cs="Times New Roman"/>
          <w:i/>
          <w:sz w:val="25"/>
          <w:szCs w:val="25"/>
        </w:rPr>
        <w:t>Exit Bastard</w:t>
      </w:r>
      <w:r>
        <w:rPr>
          <w:rFonts w:ascii="Times New Roman" w:hAnsi="Times New Roman" w:cs="Times New Roman"/>
          <w:sz w:val="25"/>
          <w:szCs w:val="25"/>
        </w:rPr>
        <w:t>)</w:t>
      </w:r>
    </w:p>
    <w:p w:rsidR="009F6ACE" w:rsidRDefault="009F6ACE" w:rsidP="009F6ACE">
      <w:pPr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Elinor</w:t>
      </w:r>
      <w:r>
        <w:rPr>
          <w:rFonts w:ascii="Times New Roman" w:hAnsi="Times New Roman" w:cs="Times New Roman"/>
          <w:b/>
          <w:sz w:val="25"/>
          <w:szCs w:val="25"/>
        </w:rPr>
        <w:tab/>
      </w:r>
      <w:r>
        <w:rPr>
          <w:rFonts w:ascii="Times New Roman" w:hAnsi="Times New Roman" w:cs="Times New Roman"/>
          <w:b/>
          <w:sz w:val="25"/>
          <w:szCs w:val="25"/>
        </w:rPr>
        <w:tab/>
        <w:t>:</w:t>
      </w:r>
      <w:r>
        <w:rPr>
          <w:rFonts w:ascii="Times New Roman" w:hAnsi="Times New Roman" w:cs="Times New Roman"/>
          <w:sz w:val="25"/>
          <w:szCs w:val="25"/>
        </w:rPr>
        <w:tab/>
        <w:t>Come hither, little kinsman: hark a word</w:t>
      </w:r>
    </w:p>
    <w:p w:rsidR="009F6ACE" w:rsidRDefault="009F6ACE" w:rsidP="009F6ACE">
      <w:pPr>
        <w:spacing w:after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King John</w:t>
      </w:r>
      <w:r>
        <w:rPr>
          <w:rFonts w:ascii="Times New Roman" w:hAnsi="Times New Roman" w:cs="Times New Roman"/>
          <w:b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 xml:space="preserve">: </w:t>
      </w:r>
      <w:r>
        <w:rPr>
          <w:rFonts w:ascii="Times New Roman" w:hAnsi="Times New Roman" w:cs="Times New Roman"/>
          <w:sz w:val="25"/>
          <w:szCs w:val="25"/>
        </w:rPr>
        <w:tab/>
        <w:t>Come hither, Hubert.O. My gentle</w:t>
      </w:r>
    </w:p>
    <w:p w:rsidR="009F6ACE" w:rsidRDefault="009F6ACE" w:rsidP="009F6ACE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Hubert</w:t>
      </w:r>
    </w:p>
    <w:p w:rsidR="009F6ACE" w:rsidRDefault="009F6ACE" w:rsidP="009F6ACE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We owe thee much! Within this wall of flesh</w:t>
      </w:r>
    </w:p>
    <w:p w:rsidR="009F6ACE" w:rsidRDefault="009F6ACE" w:rsidP="009F6ACE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There is a soul counts thee her creditor</w:t>
      </w:r>
    </w:p>
    <w:p w:rsidR="009F6ACE" w:rsidRDefault="009F6ACE" w:rsidP="009F6ACE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And with advantage means to pay thy love:</w:t>
      </w:r>
    </w:p>
    <w:p w:rsidR="009F6ACE" w:rsidRDefault="009F6ACE" w:rsidP="009F6ACE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And, my good friend, thy voluntary Oath.</w:t>
      </w:r>
    </w:p>
    <w:p w:rsidR="009F6ACE" w:rsidRDefault="009F6ACE" w:rsidP="009F6ACE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Lives in this bosom, dearly cherished.</w:t>
      </w:r>
    </w:p>
    <w:p w:rsidR="009F6ACE" w:rsidRDefault="009F6ACE" w:rsidP="009F6ACE">
      <w:pPr>
        <w:spacing w:after="0"/>
        <w:ind w:left="72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Give me thy hand. I had a thing to say</w:t>
      </w:r>
    </w:p>
    <w:p w:rsidR="009F6ACE" w:rsidRDefault="009F6ACE" w:rsidP="009F6ACE">
      <w:pPr>
        <w:spacing w:after="0"/>
        <w:ind w:left="72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But I will fit it with some better time</w:t>
      </w:r>
    </w:p>
    <w:p w:rsidR="009F6ACE" w:rsidRDefault="009F6ACE" w:rsidP="009F6ACE">
      <w:pPr>
        <w:spacing w:after="0"/>
        <w:ind w:left="72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By heaven, Hubert, I am almost asham`d</w:t>
      </w:r>
    </w:p>
    <w:p w:rsidR="009F6ACE" w:rsidRDefault="009F6ACE" w:rsidP="009F6ACE">
      <w:pPr>
        <w:spacing w:line="240" w:lineRule="auto"/>
        <w:ind w:left="72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To say what good respect I have of thee.</w:t>
      </w:r>
    </w:p>
    <w:p w:rsidR="009F6ACE" w:rsidRDefault="009F6ACE" w:rsidP="009F6ACE">
      <w:pPr>
        <w:spacing w:line="240" w:lineRule="auto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Hubert</w:t>
      </w:r>
      <w:r>
        <w:rPr>
          <w:rFonts w:ascii="Times New Roman" w:hAnsi="Times New Roman" w:cs="Times New Roman"/>
          <w:sz w:val="25"/>
          <w:szCs w:val="25"/>
        </w:rPr>
        <w:t>:</w:t>
      </w:r>
      <w:r>
        <w:rPr>
          <w:rFonts w:ascii="Times New Roman" w:hAnsi="Times New Roman" w:cs="Times New Roman"/>
          <w:sz w:val="25"/>
          <w:szCs w:val="25"/>
        </w:rPr>
        <w:tab/>
        <w:t>I am much bounden to your majesty</w:t>
      </w:r>
    </w:p>
    <w:p w:rsidR="009F6ACE" w:rsidRDefault="009F6ACE" w:rsidP="009F6ACE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5"/>
          <w:szCs w:val="25"/>
          <w:u w:val="single"/>
        </w:rPr>
      </w:pPr>
    </w:p>
    <w:p w:rsidR="009F6ACE" w:rsidRDefault="009F6ACE" w:rsidP="009F6ACE">
      <w:pPr>
        <w:spacing w:after="0"/>
        <w:ind w:firstLine="720"/>
        <w:jc w:val="both"/>
        <w:rPr>
          <w:rFonts w:ascii="Times New Roman" w:hAnsi="Times New Roman" w:cs="Times New Roman"/>
          <w:b/>
          <w:sz w:val="25"/>
          <w:szCs w:val="25"/>
          <w:u w:val="single"/>
        </w:rPr>
      </w:pPr>
      <w:r>
        <w:rPr>
          <w:rFonts w:ascii="Times New Roman" w:hAnsi="Times New Roman" w:cs="Times New Roman"/>
          <w:b/>
          <w:sz w:val="25"/>
          <w:szCs w:val="25"/>
          <w:u w:val="single"/>
        </w:rPr>
        <w:t>QUESTIONS:</w:t>
      </w:r>
    </w:p>
    <w:p w:rsidR="009F6ACE" w:rsidRDefault="009F6ACE" w:rsidP="009F6ACE">
      <w:pPr>
        <w:spacing w:after="0"/>
        <w:ind w:left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(a) Describe what leads to the passage above.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(10marks)</w:t>
      </w:r>
    </w:p>
    <w:p w:rsidR="009F6ACE" w:rsidRDefault="009F6ACE" w:rsidP="009F6ACE">
      <w:pPr>
        <w:spacing w:after="0"/>
        <w:ind w:left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(b) What does the passage reveal about the character of:</w:t>
      </w:r>
      <w:r>
        <w:rPr>
          <w:rFonts w:ascii="Times New Roman" w:hAnsi="Times New Roman" w:cs="Times New Roman"/>
          <w:sz w:val="25"/>
          <w:szCs w:val="25"/>
        </w:rPr>
        <w:tab/>
      </w:r>
    </w:p>
    <w:p w:rsidR="009F6ACE" w:rsidRDefault="009F6ACE" w:rsidP="009F6ACE">
      <w:pPr>
        <w:spacing w:after="0"/>
        <w:ind w:left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(i) King John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(4marks)</w:t>
      </w:r>
    </w:p>
    <w:p w:rsidR="009F6ACE" w:rsidRDefault="009F6ACE" w:rsidP="009F6ACE">
      <w:pPr>
        <w:spacing w:after="0"/>
        <w:ind w:left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(ii) Elinor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(4marks)</w:t>
      </w:r>
    </w:p>
    <w:p w:rsidR="009F6ACE" w:rsidRDefault="009F6ACE" w:rsidP="009F6ACE">
      <w:pPr>
        <w:spacing w:after="0"/>
        <w:ind w:left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(c ) Identify any themes developed by the extract above.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(6marks)</w:t>
      </w:r>
    </w:p>
    <w:p w:rsidR="009F6ACE" w:rsidRDefault="009F6ACE" w:rsidP="009F6ACE">
      <w:pPr>
        <w:spacing w:after="0"/>
        <w:ind w:left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(d)How important is the extract above to the development of the plot of the play.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(10marks)</w:t>
      </w:r>
    </w:p>
    <w:p w:rsidR="009F6ACE" w:rsidRDefault="009F6ACE" w:rsidP="009F6ACE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SECTION B</w:t>
      </w:r>
    </w:p>
    <w:p w:rsidR="009F6ACE" w:rsidRDefault="009F6ACE" w:rsidP="009F6ACE">
      <w:pPr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SOPHOCLES:</w:t>
      </w:r>
      <w:r>
        <w:rPr>
          <w:rFonts w:ascii="Times New Roman" w:hAnsi="Times New Roman" w:cs="Times New Roman"/>
          <w:b/>
          <w:sz w:val="25"/>
          <w:szCs w:val="25"/>
        </w:rPr>
        <w:tab/>
      </w:r>
      <w:r>
        <w:rPr>
          <w:rFonts w:ascii="Times New Roman" w:hAnsi="Times New Roman" w:cs="Times New Roman"/>
          <w:b/>
          <w:i/>
          <w:sz w:val="25"/>
          <w:szCs w:val="25"/>
        </w:rPr>
        <w:t>Oedipus the king</w:t>
      </w:r>
    </w:p>
    <w:p w:rsidR="009F6ACE" w:rsidRDefault="009F6ACE" w:rsidP="009F6AC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lastRenderedPageBreak/>
        <w:t xml:space="preserve">Examine the character of Teiresias and his role to the development of the play, </w:t>
      </w:r>
      <w:r>
        <w:rPr>
          <w:rFonts w:ascii="Times New Roman" w:hAnsi="Times New Roman" w:cs="Times New Roman"/>
          <w:sz w:val="25"/>
          <w:szCs w:val="25"/>
          <w:u w:val="single"/>
        </w:rPr>
        <w:t>Oedipus the king.</w:t>
      </w:r>
    </w:p>
    <w:p w:rsidR="009F6ACE" w:rsidRDefault="009F6ACE" w:rsidP="009F6AC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How far is Oedipus presented as a tragic character in the play, </w:t>
      </w:r>
      <w:r>
        <w:rPr>
          <w:rFonts w:ascii="Times New Roman" w:hAnsi="Times New Roman" w:cs="Times New Roman"/>
          <w:sz w:val="25"/>
          <w:szCs w:val="25"/>
          <w:u w:val="single"/>
        </w:rPr>
        <w:t>Oedipus the king?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i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HENRIK IBSEN: </w:t>
      </w:r>
      <w:r>
        <w:rPr>
          <w:rFonts w:ascii="Times New Roman" w:hAnsi="Times New Roman" w:cs="Times New Roman"/>
          <w:b/>
          <w:i/>
          <w:sz w:val="25"/>
          <w:szCs w:val="25"/>
        </w:rPr>
        <w:t>Adoll1s House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9F6ACE" w:rsidRDefault="009F6ACE" w:rsidP="009F6AC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5"/>
          <w:szCs w:val="25"/>
          <w:u w:val="single"/>
        </w:rPr>
      </w:pPr>
      <w:r>
        <w:rPr>
          <w:rFonts w:ascii="Times New Roman" w:hAnsi="Times New Roman" w:cs="Times New Roman"/>
          <w:sz w:val="25"/>
          <w:szCs w:val="25"/>
        </w:rPr>
        <w:t xml:space="preserve">Discuss the portrayal of female characters in the play, </w:t>
      </w:r>
      <w:r>
        <w:rPr>
          <w:rFonts w:ascii="Times New Roman" w:hAnsi="Times New Roman" w:cs="Times New Roman"/>
          <w:sz w:val="25"/>
          <w:szCs w:val="25"/>
          <w:u w:val="single"/>
        </w:rPr>
        <w:t>A Doll`s House.</w:t>
      </w:r>
    </w:p>
    <w:p w:rsidR="009F6ACE" w:rsidRDefault="009F6ACE" w:rsidP="009F6AC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What is the role of Tovald in the play, </w:t>
      </w:r>
      <w:r>
        <w:rPr>
          <w:rFonts w:ascii="Times New Roman" w:hAnsi="Times New Roman" w:cs="Times New Roman"/>
          <w:sz w:val="25"/>
          <w:szCs w:val="25"/>
          <w:u w:val="single"/>
        </w:rPr>
        <w:t>Adoll`s House</w:t>
      </w:r>
      <w:r>
        <w:rPr>
          <w:rFonts w:ascii="Times New Roman" w:hAnsi="Times New Roman" w:cs="Times New Roman"/>
          <w:sz w:val="25"/>
          <w:szCs w:val="25"/>
        </w:rPr>
        <w:t>.</w:t>
      </w:r>
    </w:p>
    <w:p w:rsidR="009F6ACE" w:rsidRDefault="009F6ACE" w:rsidP="009F6ACE">
      <w:pPr>
        <w:pStyle w:val="ListParagraph"/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pStyle w:val="ListParagraph"/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ANTON CHEKHOV: </w:t>
      </w:r>
      <w:r>
        <w:rPr>
          <w:rFonts w:ascii="Times New Roman" w:hAnsi="Times New Roman" w:cs="Times New Roman"/>
          <w:b/>
          <w:i/>
          <w:sz w:val="25"/>
          <w:szCs w:val="25"/>
        </w:rPr>
        <w:t>The Cherry Orchard</w:t>
      </w:r>
    </w:p>
    <w:p w:rsidR="009F6ACE" w:rsidRDefault="009F6ACE" w:rsidP="009F6AC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“LyubouAndreyerna is a victim of her virtue.”  Justify the statement in reference to the play.</w:t>
      </w:r>
    </w:p>
    <w:p w:rsidR="009F6ACE" w:rsidRDefault="009F6ACE" w:rsidP="009F6AC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Discuss the relationship between  varya and Lopahin. Which lessons do you learn from this relationship?</w:t>
      </w:r>
    </w:p>
    <w:p w:rsidR="009F6ACE" w:rsidRDefault="009F6ACE" w:rsidP="009F6ACE">
      <w:pPr>
        <w:pStyle w:val="ListParagraph"/>
        <w:spacing w:line="360" w:lineRule="auto"/>
        <w:ind w:left="360"/>
        <w:jc w:val="both"/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pStyle w:val="ListParagraph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SECTION C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i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WILLIAM WYCHERLEY: </w:t>
      </w:r>
      <w:r>
        <w:rPr>
          <w:rFonts w:ascii="Times New Roman" w:hAnsi="Times New Roman" w:cs="Times New Roman"/>
          <w:b/>
          <w:i/>
          <w:sz w:val="25"/>
          <w:szCs w:val="25"/>
        </w:rPr>
        <w:t>The Country Wife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9F6ACE" w:rsidRDefault="009F6ACE" w:rsidP="009F6AC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Examine the appropriateness of the title, </w:t>
      </w:r>
      <w:r>
        <w:rPr>
          <w:rFonts w:ascii="Times New Roman" w:hAnsi="Times New Roman" w:cs="Times New Roman"/>
          <w:sz w:val="25"/>
          <w:szCs w:val="25"/>
          <w:u w:val="single"/>
        </w:rPr>
        <w:t>The Country Wife</w:t>
      </w:r>
      <w:r>
        <w:rPr>
          <w:rFonts w:ascii="Times New Roman" w:hAnsi="Times New Roman" w:cs="Times New Roman"/>
          <w:sz w:val="25"/>
          <w:szCs w:val="25"/>
        </w:rPr>
        <w:t xml:space="preserve"> to the play.</w:t>
      </w:r>
    </w:p>
    <w:p w:rsidR="009F6ACE" w:rsidRDefault="009F6ACE" w:rsidP="009F6AC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5"/>
          <w:szCs w:val="25"/>
          <w:u w:val="single"/>
        </w:rPr>
      </w:pPr>
      <w:r>
        <w:rPr>
          <w:rFonts w:ascii="Times New Roman" w:hAnsi="Times New Roman" w:cs="Times New Roman"/>
          <w:sz w:val="25"/>
          <w:szCs w:val="25"/>
        </w:rPr>
        <w:t xml:space="preserve">Comment on the theme of Mistaken identity in the play, </w:t>
      </w:r>
      <w:r>
        <w:rPr>
          <w:rFonts w:ascii="Times New Roman" w:hAnsi="Times New Roman" w:cs="Times New Roman"/>
          <w:sz w:val="25"/>
          <w:szCs w:val="25"/>
          <w:u w:val="single"/>
        </w:rPr>
        <w:t>The  Country Wife.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BERNARD SHAW:</w:t>
      </w:r>
      <w:r>
        <w:rPr>
          <w:rFonts w:ascii="Times New Roman" w:hAnsi="Times New Roman" w:cs="Times New Roman"/>
          <w:b/>
          <w:sz w:val="25"/>
          <w:szCs w:val="25"/>
        </w:rPr>
        <w:tab/>
      </w:r>
      <w:r>
        <w:rPr>
          <w:rFonts w:ascii="Times New Roman" w:hAnsi="Times New Roman" w:cs="Times New Roman"/>
          <w:b/>
          <w:i/>
          <w:sz w:val="25"/>
          <w:szCs w:val="25"/>
        </w:rPr>
        <w:t>Saint Joan</w:t>
      </w:r>
    </w:p>
    <w:p w:rsidR="009F6ACE" w:rsidRDefault="009F6ACE" w:rsidP="009F6ACE">
      <w:p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11.  </w:t>
      </w:r>
      <w:r>
        <w:rPr>
          <w:rFonts w:ascii="Times New Roman" w:hAnsi="Times New Roman" w:cs="Times New Roman"/>
          <w:sz w:val="25"/>
          <w:szCs w:val="25"/>
        </w:rPr>
        <w:tab/>
        <w:t>Examine the theme of Martyrdom in the play, Saint Joan.</w:t>
      </w:r>
    </w:p>
    <w:p w:rsidR="009F6ACE" w:rsidRDefault="009F6ACE" w:rsidP="009F6ACE">
      <w:pPr>
        <w:ind w:left="720" w:hanging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12.  </w:t>
      </w:r>
      <w:r>
        <w:rPr>
          <w:rFonts w:ascii="Times New Roman" w:hAnsi="Times New Roman" w:cs="Times New Roman"/>
          <w:sz w:val="25"/>
          <w:szCs w:val="25"/>
        </w:rPr>
        <w:tab/>
        <w:t xml:space="preserve">Describe the trial of Joan. What is its contribution to the development of the play </w:t>
      </w:r>
      <w:r>
        <w:rPr>
          <w:rFonts w:ascii="Times New Roman" w:hAnsi="Times New Roman" w:cs="Times New Roman"/>
          <w:sz w:val="25"/>
          <w:szCs w:val="25"/>
          <w:u w:val="single"/>
        </w:rPr>
        <w:t>Saint Joan?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i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WILLIAM CONGRERE</w:t>
      </w:r>
      <w:r>
        <w:rPr>
          <w:rFonts w:ascii="Times New Roman" w:hAnsi="Times New Roman" w:cs="Times New Roman"/>
          <w:sz w:val="25"/>
          <w:szCs w:val="25"/>
        </w:rPr>
        <w:t xml:space="preserve">: </w:t>
      </w:r>
      <w:r>
        <w:rPr>
          <w:rFonts w:ascii="Times New Roman" w:hAnsi="Times New Roman" w:cs="Times New Roman"/>
          <w:b/>
          <w:i/>
          <w:sz w:val="25"/>
          <w:szCs w:val="25"/>
        </w:rPr>
        <w:t>The way of the world.</w:t>
      </w:r>
    </w:p>
    <w:p w:rsidR="009F6ACE" w:rsidRDefault="009F6ACE" w:rsidP="009F6ACE">
      <w:pPr>
        <w:spacing w:after="0"/>
        <w:jc w:val="both"/>
        <w:rPr>
          <w:rFonts w:ascii="Times New Roman" w:hAnsi="Times New Roman" w:cs="Times New Roman"/>
          <w:sz w:val="25"/>
          <w:szCs w:val="25"/>
          <w:u w:val="single"/>
        </w:rPr>
      </w:pPr>
      <w:r>
        <w:rPr>
          <w:rFonts w:ascii="Times New Roman" w:hAnsi="Times New Roman" w:cs="Times New Roman"/>
          <w:sz w:val="25"/>
          <w:szCs w:val="25"/>
        </w:rPr>
        <w:t xml:space="preserve">13. </w:t>
      </w:r>
      <w:r>
        <w:rPr>
          <w:rFonts w:ascii="Times New Roman" w:hAnsi="Times New Roman" w:cs="Times New Roman"/>
          <w:sz w:val="25"/>
          <w:szCs w:val="25"/>
        </w:rPr>
        <w:tab/>
        <w:t xml:space="preserve">Discuss the deception portrayed in the play, </w:t>
      </w:r>
      <w:r>
        <w:rPr>
          <w:rFonts w:ascii="Times New Roman" w:hAnsi="Times New Roman" w:cs="Times New Roman"/>
          <w:sz w:val="25"/>
          <w:szCs w:val="25"/>
          <w:u w:val="single"/>
        </w:rPr>
        <w:t>The way of the world.</w:t>
      </w:r>
    </w:p>
    <w:p w:rsidR="009F6ACE" w:rsidRDefault="009F6ACE" w:rsidP="009F6ACE">
      <w:pPr>
        <w:spacing w:after="0"/>
        <w:ind w:left="720" w:hanging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14. 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  <w:u w:val="single"/>
        </w:rPr>
        <w:t>“The way of the world</w:t>
      </w:r>
      <w:r>
        <w:rPr>
          <w:rFonts w:ascii="Times New Roman" w:hAnsi="Times New Roman" w:cs="Times New Roman"/>
          <w:sz w:val="25"/>
          <w:szCs w:val="25"/>
        </w:rPr>
        <w:t xml:space="preserve"> is true to life”. Justify the statement in reference to the play.</w:t>
      </w:r>
    </w:p>
    <w:p w:rsidR="009F6ACE" w:rsidRDefault="009F6ACE" w:rsidP="009F6ACE">
      <w:pPr>
        <w:pStyle w:val="ListParagraph"/>
        <w:spacing w:after="0"/>
        <w:jc w:val="both"/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pStyle w:val="ListParagraph"/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SECTION D</w:t>
      </w:r>
    </w:p>
    <w:p w:rsidR="009F6ACE" w:rsidRDefault="009F6ACE" w:rsidP="009F6ACE">
      <w:pPr>
        <w:pStyle w:val="ListParagraph"/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9F6ACE" w:rsidRDefault="009F6ACE" w:rsidP="009F6ACE">
      <w:pPr>
        <w:pStyle w:val="ListParagraph"/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WOLE SOYINKA: </w:t>
      </w:r>
      <w:r>
        <w:rPr>
          <w:rFonts w:ascii="Times New Roman" w:hAnsi="Times New Roman" w:cs="Times New Roman"/>
          <w:b/>
          <w:i/>
          <w:sz w:val="25"/>
          <w:szCs w:val="25"/>
        </w:rPr>
        <w:t>Kongi`s Harvest</w:t>
      </w:r>
    </w:p>
    <w:p w:rsidR="009F6ACE" w:rsidRDefault="009F6ACE" w:rsidP="009F6ACE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15.  </w:t>
      </w:r>
      <w:r>
        <w:rPr>
          <w:rFonts w:ascii="Times New Roman" w:hAnsi="Times New Roman" w:cs="Times New Roman"/>
          <w:sz w:val="25"/>
          <w:szCs w:val="25"/>
        </w:rPr>
        <w:tab/>
        <w:t xml:space="preserve">Discuss the use of irony in the play, </w:t>
      </w:r>
      <w:r>
        <w:rPr>
          <w:rFonts w:ascii="Times New Roman" w:hAnsi="Times New Roman" w:cs="Times New Roman"/>
          <w:sz w:val="25"/>
          <w:szCs w:val="25"/>
          <w:u w:val="single"/>
        </w:rPr>
        <w:t>Kongi`s Harvest.</w:t>
      </w:r>
    </w:p>
    <w:p w:rsidR="009F6ACE" w:rsidRDefault="009F6ACE" w:rsidP="009F6ACE">
      <w:pPr>
        <w:spacing w:after="0"/>
        <w:ind w:left="720" w:hanging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lastRenderedPageBreak/>
        <w:t xml:space="preserve">16.  </w:t>
      </w:r>
      <w:r>
        <w:rPr>
          <w:rFonts w:ascii="Times New Roman" w:hAnsi="Times New Roman" w:cs="Times New Roman"/>
          <w:sz w:val="25"/>
          <w:szCs w:val="25"/>
        </w:rPr>
        <w:tab/>
        <w:t xml:space="preserve">Examine the use of symbolism in the development of the play, </w:t>
      </w:r>
      <w:r>
        <w:rPr>
          <w:rFonts w:ascii="Times New Roman" w:hAnsi="Times New Roman" w:cs="Times New Roman"/>
          <w:sz w:val="25"/>
          <w:szCs w:val="25"/>
          <w:u w:val="single"/>
        </w:rPr>
        <w:t>Kongi`s Harvest.</w:t>
      </w:r>
    </w:p>
    <w:p w:rsidR="009F6ACE" w:rsidRDefault="009F6ACE" w:rsidP="009F6ACE">
      <w:pPr>
        <w:pStyle w:val="ListParagraph"/>
        <w:spacing w:after="0"/>
        <w:jc w:val="both"/>
        <w:rPr>
          <w:rFonts w:ascii="Times New Roman" w:hAnsi="Times New Roman" w:cs="Times New Roman"/>
          <w:sz w:val="25"/>
          <w:szCs w:val="25"/>
          <w:u w:val="single"/>
        </w:rPr>
      </w:pPr>
    </w:p>
    <w:p w:rsidR="009F6ACE" w:rsidRDefault="009F6ACE" w:rsidP="009F6ACE">
      <w:pPr>
        <w:pStyle w:val="ListParagraph"/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YUSUF SERUNKUMA: </w:t>
      </w:r>
      <w:r>
        <w:rPr>
          <w:rFonts w:ascii="Times New Roman" w:hAnsi="Times New Roman" w:cs="Times New Roman"/>
          <w:b/>
          <w:i/>
          <w:sz w:val="25"/>
          <w:szCs w:val="25"/>
        </w:rPr>
        <w:t>The Snake Farmers</w:t>
      </w:r>
    </w:p>
    <w:p w:rsidR="009F6ACE" w:rsidRDefault="009F6ACE" w:rsidP="009F6ACE">
      <w:pPr>
        <w:pStyle w:val="ListParagraph"/>
        <w:spacing w:after="0"/>
        <w:jc w:val="both"/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spacing w:after="0"/>
        <w:jc w:val="both"/>
        <w:rPr>
          <w:rFonts w:ascii="Times New Roman" w:hAnsi="Times New Roman" w:cs="Times New Roman"/>
          <w:sz w:val="25"/>
          <w:szCs w:val="25"/>
          <w:u w:val="single"/>
        </w:rPr>
      </w:pPr>
      <w:r>
        <w:rPr>
          <w:rFonts w:ascii="Times New Roman" w:hAnsi="Times New Roman" w:cs="Times New Roman"/>
          <w:sz w:val="25"/>
          <w:szCs w:val="25"/>
        </w:rPr>
        <w:t xml:space="preserve">17. </w:t>
      </w:r>
      <w:r>
        <w:rPr>
          <w:rFonts w:ascii="Times New Roman" w:hAnsi="Times New Roman" w:cs="Times New Roman"/>
          <w:sz w:val="25"/>
          <w:szCs w:val="25"/>
        </w:rPr>
        <w:tab/>
        <w:t xml:space="preserve">Examine the effectiveness of physical setting in the play, </w:t>
      </w:r>
      <w:r>
        <w:rPr>
          <w:rFonts w:ascii="Times New Roman" w:hAnsi="Times New Roman" w:cs="Times New Roman"/>
          <w:sz w:val="25"/>
          <w:szCs w:val="25"/>
          <w:u w:val="single"/>
        </w:rPr>
        <w:t xml:space="preserve">The snake </w:t>
      </w:r>
    </w:p>
    <w:p w:rsidR="009F6ACE" w:rsidRDefault="009F6ACE" w:rsidP="009F6ACE">
      <w:pPr>
        <w:spacing w:after="0"/>
        <w:ind w:firstLine="720"/>
        <w:jc w:val="both"/>
        <w:rPr>
          <w:rFonts w:ascii="Times New Roman" w:hAnsi="Times New Roman" w:cs="Times New Roman"/>
          <w:sz w:val="25"/>
          <w:szCs w:val="25"/>
          <w:u w:val="single"/>
        </w:rPr>
      </w:pPr>
      <w:r>
        <w:rPr>
          <w:rFonts w:ascii="Times New Roman" w:hAnsi="Times New Roman" w:cs="Times New Roman"/>
          <w:sz w:val="25"/>
          <w:szCs w:val="25"/>
          <w:u w:val="single"/>
        </w:rPr>
        <w:t>farmers.</w:t>
      </w:r>
    </w:p>
    <w:p w:rsidR="009F6ACE" w:rsidRDefault="009F6ACE" w:rsidP="009F6ACE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18. </w:t>
      </w:r>
      <w:r>
        <w:rPr>
          <w:rFonts w:ascii="Times New Roman" w:hAnsi="Times New Roman" w:cs="Times New Roman"/>
          <w:sz w:val="25"/>
          <w:szCs w:val="25"/>
        </w:rPr>
        <w:tab/>
        <w:t xml:space="preserve">Discuss the use of dramatic contrast in the development of the play, </w:t>
      </w:r>
    </w:p>
    <w:p w:rsidR="009F6ACE" w:rsidRDefault="009F6ACE" w:rsidP="009F6ACE">
      <w:pPr>
        <w:spacing w:after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The Snake Farmers.</w:t>
      </w:r>
    </w:p>
    <w:p w:rsidR="009F6ACE" w:rsidRDefault="009F6ACE" w:rsidP="009F6ACE">
      <w:pPr>
        <w:pStyle w:val="ListParagraph"/>
        <w:spacing w:after="0"/>
        <w:jc w:val="both"/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pStyle w:val="ListParagraph"/>
        <w:spacing w:after="0"/>
        <w:jc w:val="center"/>
        <w:rPr>
          <w:rFonts w:ascii="Times New Roman" w:hAnsi="Times New Roman" w:cs="Times New Roman"/>
          <w:b/>
          <w:i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JOHN RUGANDA: </w:t>
      </w:r>
      <w:r>
        <w:rPr>
          <w:rFonts w:ascii="Times New Roman" w:hAnsi="Times New Roman" w:cs="Times New Roman"/>
          <w:b/>
          <w:i/>
          <w:sz w:val="25"/>
          <w:szCs w:val="25"/>
        </w:rPr>
        <w:t>The Floods</w:t>
      </w:r>
    </w:p>
    <w:p w:rsidR="009F6ACE" w:rsidRDefault="009F6ACE" w:rsidP="009F6ACE">
      <w:pPr>
        <w:pStyle w:val="ListParagraph"/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9F6ACE" w:rsidRDefault="009F6ACE" w:rsidP="009F6ACE">
      <w:pPr>
        <w:spacing w:after="0"/>
        <w:ind w:left="720" w:hanging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19. </w:t>
      </w:r>
      <w:r>
        <w:rPr>
          <w:rFonts w:ascii="Times New Roman" w:hAnsi="Times New Roman" w:cs="Times New Roman"/>
          <w:sz w:val="25"/>
          <w:szCs w:val="25"/>
        </w:rPr>
        <w:tab/>
        <w:t xml:space="preserve">How does the author sustain the readers` interest in the play, </w:t>
      </w:r>
      <w:r>
        <w:rPr>
          <w:rFonts w:ascii="Times New Roman" w:hAnsi="Times New Roman" w:cs="Times New Roman"/>
          <w:sz w:val="25"/>
          <w:szCs w:val="25"/>
          <w:u w:val="single"/>
        </w:rPr>
        <w:t>The Floods.</w:t>
      </w:r>
    </w:p>
    <w:p w:rsidR="009F6ACE" w:rsidRDefault="009F6ACE" w:rsidP="009F6ACE">
      <w:pPr>
        <w:spacing w:after="0"/>
        <w:ind w:left="720" w:hanging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20.  </w:t>
      </w:r>
      <w:r>
        <w:rPr>
          <w:rFonts w:ascii="Times New Roman" w:hAnsi="Times New Roman" w:cs="Times New Roman"/>
          <w:sz w:val="25"/>
          <w:szCs w:val="25"/>
        </w:rPr>
        <w:tab/>
        <w:t xml:space="preserve">Discuss the importance of the “Plays within the Plays” in advancing the themes of the play, </w:t>
      </w:r>
      <w:r>
        <w:rPr>
          <w:rFonts w:ascii="Times New Roman" w:hAnsi="Times New Roman" w:cs="Times New Roman"/>
          <w:sz w:val="25"/>
          <w:szCs w:val="25"/>
          <w:u w:val="single"/>
        </w:rPr>
        <w:t>The Floods</w:t>
      </w:r>
      <w:r>
        <w:rPr>
          <w:rFonts w:ascii="Times New Roman" w:hAnsi="Times New Roman" w:cs="Times New Roman"/>
          <w:sz w:val="25"/>
          <w:szCs w:val="25"/>
        </w:rPr>
        <w:t>.</w:t>
      </w:r>
    </w:p>
    <w:p w:rsidR="009F6ACE" w:rsidRDefault="009F6ACE" w:rsidP="009F6ACE">
      <w:pPr>
        <w:spacing w:after="0"/>
        <w:ind w:left="720" w:hanging="720"/>
        <w:jc w:val="both"/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spacing w:after="0"/>
        <w:ind w:left="720" w:hanging="720"/>
        <w:jc w:val="both"/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spacing w:after="0"/>
        <w:ind w:left="720" w:hanging="720"/>
        <w:jc w:val="both"/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*** END ***</w:t>
      </w:r>
    </w:p>
    <w:p w:rsidR="00153CBC" w:rsidRDefault="00153CBC"/>
    <w:sectPr w:rsidR="00153CBC" w:rsidSect="000A0F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65BF6"/>
    <w:multiLevelType w:val="hybridMultilevel"/>
    <w:tmpl w:val="BCDA8C34"/>
    <w:lvl w:ilvl="0" w:tplc="F7505EF8">
      <w:start w:val="1"/>
      <w:numFmt w:val="lowerLetter"/>
      <w:lvlText w:val="(%1)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765089D"/>
    <w:multiLevelType w:val="hybridMultilevel"/>
    <w:tmpl w:val="534AA6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characterSpacingControl w:val="doNotCompress"/>
  <w:compat/>
  <w:rsids>
    <w:rsidRoot w:val="009F6ACE"/>
    <w:rsid w:val="000A0FF3"/>
    <w:rsid w:val="00153CBC"/>
    <w:rsid w:val="001F5FE1"/>
    <w:rsid w:val="00284060"/>
    <w:rsid w:val="009F6ACE"/>
    <w:rsid w:val="00A55F0C"/>
    <w:rsid w:val="00D87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ACE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6A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ACE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6A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3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1166</Words>
  <Characters>6647</Characters>
  <Application>Microsoft Office Word</Application>
  <DocSecurity>0</DocSecurity>
  <Lines>55</Lines>
  <Paragraphs>15</Paragraphs>
  <ScaleCrop>false</ScaleCrop>
  <Company/>
  <LinksUpToDate>false</LinksUpToDate>
  <CharactersWithSpaces>7798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</dc:creator>
  <cp:lastModifiedBy>LAB</cp:lastModifiedBy>
  <cp:revision>5</cp:revision>
  <dcterms:created xsi:type="dcterms:W3CDTF">2022-09-05T11:27:00Z</dcterms:created>
  <dcterms:modified xsi:type="dcterms:W3CDTF">2023-02-14T09:24:00Z</dcterms:modified>
</cp:coreProperties>
</file>